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ackground w:color="faf6ef"/>
  <w:body>
    <w:p>
      <w:pPr>
        <w:pStyle w:val="Title"/>
        <w:jc w:val="center"/>
        <w:spacing w:after="140"/>
      </w:pPr>
      <w:r>
        <w:rPr>
          <w:rFonts w:ascii="Georgia" w:hAnsi="Georgia"/>
          <w:b/>
          <w:color w:val="7c4535"/>
          <w:sz w:val="48"/>
        </w:rPr>
        <w:t xml:space="preserve">ATELIER</w:t>
      </w:r>
    </w:p>
    <w:p>
      <w:pPr>
        <w:jc w:val="center"/>
        <w:spacing w:after="120"/>
      </w:pPr>
      <w:r>
        <w:rPr>
          <w:sz w:val="20"/>
        </w:rPr>
        <w:t xml:space="preserve">Speisekarte</w:t>
      </w:r>
    </w:p>
    <w:p>
      <w:pPr>
        <w:jc w:val="center"/>
        <w:spacing w:after="320"/>
      </w:pPr>
      <w:r>
        <w:rPr>
          <w:sz w:val="16"/>
        </w:rPr>
        <w:t xml:space="preserve">Saisonal. Mit Sorgfalt zubereitet.</w:t>
      </w:r>
    </w:p>
    <w:p>
      <w:pPr>
        <w:pStyle w:val="Heading1"/>
        <w:keepNext/>
        <w:spacing w:after="140"/>
      </w:pPr>
      <w:r>
        <w:rPr>
          <w:rFonts w:ascii="Georgia" w:hAnsi="Georgia"/>
          <w:b/>
          <w:color w:val="7c4535"/>
          <w:sz w:val="28"/>
        </w:rPr>
        <w:t xml:space="preserve">Zum Auftakt</w:t>
      </w: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Burrata &amp; Tomaten</w:t>
                  </w:r>
                  <w:r>
                    <w:rPr>
                      <w:sz w:val="13"/>
                      <w:vertAlign w:val="superscript"/>
                    </w:rPr>
                    <w:t xml:space="preserve"> 1,7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12,50 €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Basilikum, Olivenöl und geröstetes Brot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p>
      <w:pPr>
        <w:pStyle w:val="Heading2"/>
        <w:keepNext/>
        <w:spacing w:after="120"/>
      </w:pPr>
      <w:r>
        <w:rPr>
          <w:rFonts w:ascii="Georgia" w:hAnsi="Georgia"/>
          <w:b/>
          <w:color w:val="7c4535"/>
          <w:sz w:val="21"/>
        </w:rPr>
        <w:t xml:space="preserve">Aus dem Garten</w:t>
      </w: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Saisonsalat</w:t>
                  </w:r>
                  <w:r>
                    <w:rPr>
                      <w:sz w:val="13"/>
                      <w:vertAlign w:val="superscript"/>
                    </w:rPr>
                    <w:t xml:space="preserve"> 10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9,50 €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Blattsalate, Radieschen und Zitronendressing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Geröstete Karotte</w:t>
                  </w:r>
                  <w:r>
                    <w:rPr>
                      <w:sz w:val="13"/>
                      <w:vertAlign w:val="superscript"/>
                    </w:rPr>
                    <w:t xml:space="preserve"> 7,11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10,00 €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Kräuter, Sesam und Joghurt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p>
      <w:pPr>
        <w:pStyle w:val="Heading1"/>
        <w:keepNext/>
        <w:spacing w:after="140"/>
      </w:pPr>
      <w:r>
        <w:rPr>
          <w:rFonts w:ascii="Georgia" w:hAnsi="Georgia"/>
          <w:b/>
          <w:color w:val="7c4535"/>
          <w:sz w:val="28"/>
        </w:rPr>
        <w:t xml:space="preserve">Hauptgerichte</w:t>
      </w: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Hausgemachte Pasta</w:t>
                  </w:r>
                  <w:r>
                    <w:rPr>
                      <w:sz w:val="13"/>
                      <w:vertAlign w:val="superscript"/>
                    </w:rPr>
                    <w:t xml:space="preserve"> 1,3,7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Tomatensugo, frische Kräuter und Parmesan</w:t>
                  </w:r>
                </w:p>
              </w:tc>
            </w:tr>
            <w:tr>
              <w:trPr>
                <w:cantSplit/>
              </w:trPr>
              <w:tc>
                <w:tcPr>
                  <w:tcW w:w="8506" w:type="dxa"/>
                  <w:tcMar>
                    <w:left w:w="200" w:type="dxa"/>
                  </w:tcMar>
                </w:tcPr>
                <w:p>
                  <w:pPr>
                    <w:spacing w:after="60"/>
                  </w:pPr>
                  <w:r>
                    <w:rPr>
                      <w:sz w:val="18"/>
                    </w:rPr>
                    <w:t xml:space="preserve">Mit Parmesan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sz w:val="18"/>
                    </w:rPr>
                    <w:t xml:space="preserve">16,00 €</w:t>
                  </w:r>
                </w:p>
              </w:tc>
            </w:tr>
            <w:tr>
              <w:trPr>
                <w:cantSplit/>
              </w:trPr>
              <w:tc>
                <w:tcPr>
                  <w:tcW w:w="8506" w:type="dxa"/>
                  <w:tcMar>
                    <w:left w:w="200" w:type="dxa"/>
                  </w:tcMar>
                </w:tcPr>
                <w:p>
                  <w:pPr>
                    <w:spacing w:after="60"/>
                  </w:pPr>
                  <w:r>
                    <w:rPr>
                      <w:sz w:val="18"/>
                    </w:rPr>
                    <w:t xml:space="preserve">Ohne Parmesan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sz w:val="18"/>
                    </w:rPr>
                    <w:t xml:space="preserve">15,00 €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Gebratenes Fischfilet</w:t>
                  </w:r>
                  <w:r>
                    <w:rPr>
                      <w:sz w:val="13"/>
                      <w:vertAlign w:val="superscript"/>
                    </w:rPr>
                    <w:t xml:space="preserve"> 4,7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24,00 €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Kartoffeln, Spinat und Zitronenbutter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Pilzrisotto</w:t>
                  </w:r>
                  <w:r>
                    <w:rPr>
                      <w:sz w:val="13"/>
                      <w:vertAlign w:val="superscript"/>
                    </w:rPr>
                    <w:t xml:space="preserve"> 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18,00 €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Gebratene Pilze, Petersilie und Parmesan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p>
      <w:pPr>
        <w:pStyle w:val="Heading1"/>
        <w:keepNext/>
        <w:spacing w:after="140"/>
      </w:pPr>
      <w:r>
        <w:rPr>
          <w:rFonts w:ascii="Georgia" w:hAnsi="Georgia"/>
          <w:b/>
          <w:color w:val="7c4535"/>
          <w:sz w:val="28"/>
        </w:rPr>
        <w:t xml:space="preserve">Ein süßer Abschluss</w:t>
      </w: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Zitronentarte</w:t>
                  </w:r>
                  <w:r>
                    <w:rPr>
                      <w:sz w:val="13"/>
                      <w:vertAlign w:val="superscript"/>
                    </w:rPr>
                    <w:t xml:space="preserve"> 1,3,7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7,50 €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Mürbeteig, Zitronencreme und Beeren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Schokoladenmousse</w:t>
                  </w:r>
                  <w:r>
                    <w:rPr>
                      <w:sz w:val="13"/>
                      <w:vertAlign w:val="superscript"/>
                    </w:rPr>
                    <w:t xml:space="preserve"> 3,7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7,00 €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Dunkle Schokolade und Meersalz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sectPr>
      <w:footerReference w:type="default" r:id="rId1"/>
      <w:pgSz w:w="11906" w:h="16838"/>
      <w:pgMar w:top="800" w:right="800" w:bottom="2000" w:left="800" w:header="360" w:footer="360"/>
      <w:cols w:num="1" w:space="480"/>
    </w:sectPr>
  </w:body>
</w:document>
</file>

<file path=word/footer.xml><?xml version="1.0" encoding="utf-8"?>
<w:ftr xmlns:w="http://schemas.openxmlformats.org/wordprocessingml/2006/main" xmlns:r="http://schemas.openxmlformats.org/officeDocument/2006/relationships">
  <w:p>
    <w:pPr>
      <w:spacing w:after="50"/>
    </w:pPr>
    <w:r>
      <w:rPr>
        <w:b/>
        <w:sz w:val="16"/>
      </w:rPr>
      <w:t xml:space="preserve">Allergene</w:t>
    </w:r>
  </w:p>
  <w:p>
    <w:pPr>
      <w:spacing w:after="70"/>
    </w:pPr>
    <w:r>
      <w:rPr>
        <w:sz w:val="16"/>
      </w:rPr>
      <w:t xml:space="preserve">1 Glutenhaltiges Getreide   ·   3 Eier   ·   4 Fisch   ·   7 Milch   ·   10 Senf   ·   11 Sesam</w:t>
    </w:r>
  </w:p>
  <w:p>
    <w:pPr>
      <w:spacing w:after="40"/>
    </w:pPr>
    <w:r>
      <w:rPr>
        <w:sz w:val="16"/>
      </w:rPr>
      <w:t xml:space="preserve">MenüQR · Demo-Speisekarte · Gerichte, Preise und Allergene sind Beispieldaten.</w:t>
    </w:r>
  </w:p>
</w:ft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color w:val="292d27"/>
        <w:sz w:val="22"/>
      </w:rPr>
    </w:rPrDefault>
    <w:pPrDefault>
      <w:pPr>
        <w:widowControl/>
      </w:pPr>
    </w:pPrDefault>
  </w:docDefaults>
  <w:style w:type="paragraph" w:default="1" w:styleId="Normal">
    <w:name w:val="Normal"/>
  </w:style>
  <w:style w:type="paragraph" w:styleId="Title">
    <w:name w:val="Title"/>
    <w:pPr>
      <w:pBdr>
        <w:top w:val="single" w:sz="8" w:color="7c4535"/>
      </w:pBdr>
    </w:pPr>
    <w:rPr>
      <w:b/>
      <w:sz w:val="40"/>
    </w:rPr>
  </w:style>
  <w:style w:type="paragraph" w:styleId="Heading1">
    <w:name w:val="heading 1"/>
    <w:pPr>
      <w:keepNext/>
      <w:outlineLvl w:val="0"/>
      <w:pBdr>
        <w:bottom w:val="single" w:sz="4" w:space="5" w:color="7c4535"/>
      </w:pBdr>
    </w:pPr>
  </w:style>
  <w:style w:type="paragraph" w:styleId="Heading2">
    <w:name w:val="heading 2"/>
    <w:pPr>
      <w:keepNext/>
      <w:outlineLvl w:val="1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/><Relationship Id="rId2" Type="http://schemas.openxmlformats.org/officeDocument/2006/relationships/styles" Target="styles.xml"/></Relationships>
</file>